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4B4500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117EBB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117EBB"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7608C1">
        <w:rPr>
          <w:rFonts w:eastAsia="Calibri"/>
          <w:color w:val="000000"/>
          <w:lang w:eastAsia="en-US"/>
        </w:rPr>
        <w:t xml:space="preserve">от </w:t>
      </w:r>
      <w:r w:rsidRPr="007608C1">
        <w:t>«__</w:t>
      </w:r>
      <w:r w:rsidR="003A4AB3">
        <w:t>_</w:t>
      </w:r>
      <w:r w:rsidRPr="007608C1">
        <w:t xml:space="preserve">___» </w:t>
      </w:r>
      <w:r w:rsidR="003A4AB3">
        <w:t>июня</w:t>
      </w:r>
      <w:r w:rsidRPr="007608C1">
        <w:t xml:space="preserve"> 2026 года  </w:t>
      </w:r>
      <w:r w:rsidRPr="00060BBF">
        <w:t xml:space="preserve">                                                 </w:t>
      </w:r>
      <w:r w:rsidRPr="00060BBF">
        <w:tab/>
      </w:r>
      <w:r w:rsidRPr="00060BBF">
        <w:tab/>
      </w:r>
      <w:r w:rsidR="003A4AB3">
        <w:t xml:space="preserve">               </w:t>
      </w:r>
      <w:r w:rsidRPr="00060BBF">
        <w:t xml:space="preserve">      № ___</w:t>
      </w:r>
      <w:r w:rsidR="003A4AB3">
        <w:t>_</w:t>
      </w:r>
      <w:bookmarkStart w:id="0" w:name="_GoBack"/>
      <w:bookmarkEnd w:id="0"/>
      <w:r w:rsidRPr="00060BBF">
        <w:t>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F6055D">
        <w:trPr>
          <w:trHeight w:val="1766"/>
        </w:trPr>
        <w:tc>
          <w:tcPr>
            <w:tcW w:w="5245" w:type="dxa"/>
          </w:tcPr>
          <w:p w:rsidR="00060BBF" w:rsidRPr="00060BBF" w:rsidRDefault="00060BBF" w:rsidP="00060BBF">
            <w:pPr>
              <w:jc w:val="both"/>
              <w:rPr>
                <w:rFonts w:eastAsia="Calibri"/>
                <w:lang w:eastAsia="en-US"/>
              </w:rPr>
            </w:pPr>
            <w:r w:rsidRPr="00060BBF">
              <w:rPr>
                <w:rFonts w:eastAsia="Calibri"/>
                <w:lang w:eastAsia="en-US"/>
              </w:rPr>
              <w:t>О внесении изменений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годов"</w:t>
            </w:r>
          </w:p>
        </w:tc>
      </w:tr>
    </w:tbl>
    <w:p w:rsidR="00060BBF" w:rsidRPr="00060BBF" w:rsidRDefault="00060BBF" w:rsidP="00060BBF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соответствии со статьей 16 Федерального закона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12 декабря 2025 года № 104-ОЗ "Об областном бюджете на 2026 год и на плановый период 2027 и 2028 годов", статьями 6, 3</w:t>
      </w:r>
      <w:r>
        <w:rPr>
          <w:rFonts w:eastAsia="Calibri"/>
          <w:lang w:eastAsia="en-US"/>
        </w:rPr>
        <w:t>6</w:t>
      </w:r>
      <w:r w:rsidRPr="00060BBF">
        <w:rPr>
          <w:rFonts w:eastAsia="Calibri"/>
          <w:lang w:eastAsia="en-US"/>
        </w:rPr>
        <w:t>, 43, 47 Устава Тайшетского муниципального округа Иркутской области, Дума Тайшетского муниципального округа Иркутской области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060BBF" w:rsidRPr="00060BBF" w:rsidRDefault="00060BBF" w:rsidP="00060BBF">
      <w:pPr>
        <w:rPr>
          <w:rFonts w:eastAsia="Calibri"/>
          <w:lang w:eastAsia="en-US"/>
        </w:rPr>
      </w:pPr>
    </w:p>
    <w:p w:rsidR="00060BBF" w:rsidRPr="00784933" w:rsidRDefault="00060BBF" w:rsidP="00060BBF">
      <w:pPr>
        <w:ind w:firstLine="708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1. Внести следующие изменения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</w:t>
      </w:r>
      <w:r w:rsidR="00072284" w:rsidRPr="00784933">
        <w:rPr>
          <w:rFonts w:eastAsia="Calibri"/>
          <w:lang w:eastAsia="en-US"/>
        </w:rPr>
        <w:t>ановый период 2027 и 2028 годов</w:t>
      </w:r>
      <w:r w:rsidRPr="00784933">
        <w:rPr>
          <w:rFonts w:eastAsia="Calibri"/>
          <w:lang w:eastAsia="en-US"/>
        </w:rPr>
        <w:t>" (в редакции решений Думы Тайшетского муниципального округа Иркутской области от 30 декабря 2025 года № 171, от 27 января 2026 года № 176</w:t>
      </w:r>
      <w:r w:rsidR="00951D2F" w:rsidRPr="00784933">
        <w:rPr>
          <w:rFonts w:eastAsia="Calibri"/>
          <w:lang w:eastAsia="en-US"/>
        </w:rPr>
        <w:t>, от 27 февраля 2026 года № 190</w:t>
      </w:r>
      <w:r w:rsidR="0063017A" w:rsidRPr="00784933">
        <w:rPr>
          <w:rFonts w:eastAsia="Calibri"/>
          <w:lang w:eastAsia="en-US"/>
        </w:rPr>
        <w:t>, от 29 мая 2026 года № 285</w:t>
      </w:r>
      <w:r w:rsidRPr="00784933">
        <w:rPr>
          <w:rFonts w:eastAsia="Calibri"/>
          <w:lang w:eastAsia="en-US"/>
        </w:rPr>
        <w:t>):</w:t>
      </w:r>
    </w:p>
    <w:p w:rsidR="00865435" w:rsidRPr="00784933" w:rsidRDefault="00060BBF" w:rsidP="00865435">
      <w:pPr>
        <w:tabs>
          <w:tab w:val="left" w:pos="0"/>
        </w:tabs>
        <w:ind w:firstLine="709"/>
        <w:contextualSpacing/>
        <w:jc w:val="both"/>
      </w:pPr>
      <w:r w:rsidRPr="00784933">
        <w:rPr>
          <w:rFonts w:eastAsia="Calibri"/>
          <w:lang w:eastAsia="en-US"/>
        </w:rPr>
        <w:t xml:space="preserve">1) </w:t>
      </w:r>
      <w:r w:rsidR="00865435" w:rsidRPr="00784933">
        <w:t>статью 1 изложить в следующей редакции:</w:t>
      </w:r>
    </w:p>
    <w:p w:rsidR="00072284" w:rsidRPr="00784933" w:rsidRDefault="00060BBF" w:rsidP="00072284">
      <w:pPr>
        <w:tabs>
          <w:tab w:val="left" w:pos="0"/>
        </w:tabs>
        <w:ind w:firstLine="709"/>
        <w:contextualSpacing/>
        <w:jc w:val="both"/>
      </w:pPr>
      <w:r w:rsidRPr="00784933">
        <w:rPr>
          <w:rFonts w:eastAsia="Calibri"/>
          <w:lang w:eastAsia="en-US"/>
        </w:rPr>
        <w:t xml:space="preserve">"1. </w:t>
      </w:r>
      <w:r w:rsidR="00072284" w:rsidRPr="00784933">
        <w:t>Утвердить основные характеристики бюджета Тайшетского муниципального округа Иркутской области на 2026 год:</w:t>
      </w:r>
    </w:p>
    <w:p w:rsidR="00072284" w:rsidRPr="00784933" w:rsidRDefault="00072284" w:rsidP="00072284">
      <w:pPr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прогнозируемый общий объём доходов в сумме </w:t>
      </w:r>
      <w:r w:rsidR="00E665B0" w:rsidRPr="00E665B0">
        <w:rPr>
          <w:rFonts w:eastAsia="Calibri"/>
          <w:lang w:eastAsia="en-US"/>
        </w:rPr>
        <w:t>4</w:t>
      </w:r>
      <w:r w:rsidR="00E665B0">
        <w:rPr>
          <w:rFonts w:eastAsia="Calibri"/>
          <w:lang w:eastAsia="en-US"/>
        </w:rPr>
        <w:t xml:space="preserve"> </w:t>
      </w:r>
      <w:r w:rsidR="00E665B0" w:rsidRPr="00E665B0">
        <w:rPr>
          <w:rFonts w:eastAsia="Calibri"/>
          <w:lang w:eastAsia="en-US"/>
        </w:rPr>
        <w:t>433</w:t>
      </w:r>
      <w:r w:rsidR="00E665B0">
        <w:rPr>
          <w:rFonts w:eastAsia="Calibri"/>
          <w:lang w:eastAsia="en-US"/>
        </w:rPr>
        <w:t xml:space="preserve"> </w:t>
      </w:r>
      <w:r w:rsidR="00E665B0" w:rsidRPr="00E665B0">
        <w:rPr>
          <w:rFonts w:eastAsia="Calibri"/>
          <w:lang w:eastAsia="en-US"/>
        </w:rPr>
        <w:t xml:space="preserve">633,5 </w:t>
      </w:r>
      <w:r w:rsidRPr="00784933">
        <w:rPr>
          <w:rFonts w:eastAsia="Calibri"/>
          <w:lang w:eastAsia="en-US"/>
        </w:rPr>
        <w:t xml:space="preserve">тыс. рублей, в том числе безвозмездные поступления в сумме 2 </w:t>
      </w:r>
      <w:r w:rsidR="00E665B0">
        <w:rPr>
          <w:rFonts w:eastAsia="Calibri"/>
          <w:lang w:eastAsia="en-US"/>
        </w:rPr>
        <w:t>662 658,0</w:t>
      </w:r>
      <w:r w:rsidRPr="00784933">
        <w:rPr>
          <w:rFonts w:eastAsia="Calibri"/>
          <w:lang w:eastAsia="en-US"/>
        </w:rPr>
        <w:t xml:space="preserve"> тыс. рублей, из них объём межбюджетных трансфертов из областного бюджета в сумме 2 </w:t>
      </w:r>
      <w:r w:rsidR="00E665B0">
        <w:rPr>
          <w:rFonts w:eastAsia="Calibri"/>
          <w:lang w:eastAsia="en-US"/>
        </w:rPr>
        <w:t>654 052,8</w:t>
      </w:r>
      <w:r w:rsidRPr="00784933">
        <w:rPr>
          <w:rFonts w:eastAsia="Calibri"/>
          <w:lang w:eastAsia="en-US"/>
        </w:rPr>
        <w:t xml:space="preserve"> тыс. рублей;</w:t>
      </w:r>
    </w:p>
    <w:p w:rsidR="00072284" w:rsidRPr="00784933" w:rsidRDefault="00072284" w:rsidP="00072284">
      <w:pPr>
        <w:tabs>
          <w:tab w:val="left" w:pos="5529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объём расходов в сумме </w:t>
      </w:r>
      <w:r w:rsidR="005D46A1" w:rsidRPr="005D46A1">
        <w:rPr>
          <w:rFonts w:eastAsia="Calibri"/>
          <w:lang w:eastAsia="en-US"/>
        </w:rPr>
        <w:t>4</w:t>
      </w:r>
      <w:r w:rsidR="005D46A1">
        <w:rPr>
          <w:rFonts w:eastAsia="Calibri"/>
          <w:lang w:eastAsia="en-US"/>
        </w:rPr>
        <w:t xml:space="preserve"> </w:t>
      </w:r>
      <w:r w:rsidR="005D46A1" w:rsidRPr="005D46A1">
        <w:rPr>
          <w:rFonts w:eastAsia="Calibri"/>
          <w:lang w:eastAsia="en-US"/>
        </w:rPr>
        <w:t>634</w:t>
      </w:r>
      <w:r w:rsidR="005D46A1">
        <w:rPr>
          <w:rFonts w:eastAsia="Calibri"/>
          <w:lang w:eastAsia="en-US"/>
        </w:rPr>
        <w:t xml:space="preserve"> </w:t>
      </w:r>
      <w:r w:rsidR="005D46A1" w:rsidRPr="005D46A1">
        <w:rPr>
          <w:rFonts w:eastAsia="Calibri"/>
          <w:lang w:eastAsia="en-US"/>
        </w:rPr>
        <w:t>485,5</w:t>
      </w:r>
      <w:r w:rsidR="00A86F91" w:rsidRPr="00784933">
        <w:rPr>
          <w:rFonts w:eastAsia="Calibri"/>
          <w:lang w:eastAsia="en-US"/>
        </w:rPr>
        <w:t xml:space="preserve"> </w:t>
      </w:r>
      <w:r w:rsidRPr="00784933">
        <w:rPr>
          <w:rFonts w:eastAsia="Calibri"/>
          <w:lang w:eastAsia="en-US"/>
        </w:rPr>
        <w:t>тыс. рублей;</w:t>
      </w:r>
    </w:p>
    <w:p w:rsidR="00072284" w:rsidRPr="00784933" w:rsidRDefault="00072284" w:rsidP="00072284">
      <w:pPr>
        <w:ind w:firstLine="709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размер дефицита в сумме </w:t>
      </w:r>
      <w:r w:rsidR="00CD1B58" w:rsidRPr="00784933">
        <w:rPr>
          <w:rFonts w:eastAsia="Calibri"/>
          <w:lang w:eastAsia="en-US"/>
        </w:rPr>
        <w:t xml:space="preserve">200 </w:t>
      </w:r>
      <w:r w:rsidR="00F85CCB" w:rsidRPr="00784933">
        <w:rPr>
          <w:rFonts w:eastAsia="Calibri"/>
          <w:lang w:eastAsia="en-US"/>
        </w:rPr>
        <w:t>852</w:t>
      </w:r>
      <w:r w:rsidR="00CD1B58" w:rsidRPr="00784933">
        <w:rPr>
          <w:rFonts w:eastAsia="Calibri"/>
          <w:lang w:eastAsia="en-US"/>
        </w:rPr>
        <w:t>,0</w:t>
      </w:r>
      <w:r w:rsidRPr="00784933">
        <w:rPr>
          <w:rFonts w:eastAsia="Calibri"/>
          <w:lang w:eastAsia="en-US"/>
        </w:rPr>
        <w:t xml:space="preserve"> тыс. рублей или </w:t>
      </w:r>
      <w:r w:rsidR="00CD1B58" w:rsidRPr="00784933">
        <w:rPr>
          <w:rFonts w:eastAsia="Calibri"/>
          <w:lang w:eastAsia="en-US"/>
        </w:rPr>
        <w:t>11,3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С учётом снижения остатков средств на счетах по учету средств бюджета размер дефицита составит </w:t>
      </w:r>
      <w:r w:rsidR="00CD1B58" w:rsidRPr="00784933">
        <w:rPr>
          <w:rFonts w:eastAsia="Calibri"/>
          <w:lang w:eastAsia="en-US"/>
        </w:rPr>
        <w:t xml:space="preserve">72 </w:t>
      </w:r>
      <w:r w:rsidR="00F85CCB" w:rsidRPr="00784933">
        <w:rPr>
          <w:rFonts w:eastAsia="Calibri"/>
          <w:lang w:eastAsia="en-US"/>
        </w:rPr>
        <w:t>617</w:t>
      </w:r>
      <w:r w:rsidR="00CD1B58" w:rsidRPr="00784933">
        <w:rPr>
          <w:rFonts w:eastAsia="Calibri"/>
          <w:lang w:eastAsia="en-US"/>
        </w:rPr>
        <w:t xml:space="preserve">,7 </w:t>
      </w:r>
      <w:r w:rsidRPr="00784933">
        <w:rPr>
          <w:rFonts w:eastAsia="Calibri"/>
          <w:lang w:eastAsia="en-US"/>
        </w:rPr>
        <w:t>тыс. руб. или 4,</w:t>
      </w:r>
      <w:r w:rsidR="00CD1B58" w:rsidRPr="00784933">
        <w:rPr>
          <w:rFonts w:eastAsia="Calibri"/>
          <w:lang w:eastAsia="en-US"/>
        </w:rPr>
        <w:t>1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lastRenderedPageBreak/>
        <w:t xml:space="preserve">2. Утвердить основные характеристики бюджета Тайшетского муниципального округа Иркутской области на плановый период 2027 и 2028 годов: 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прогнозируемый общий объём доходов на 2027 год в сумме 4 313 241,9 тыс. рублей, в том числе безвозмездные поступления в сумме 2 515 928,4 тыс. рублей, из них объём межбюджетных трансфертов из областного бюджета в сумме 2 515 928,4 тыс. рублей, на 2028 год в сумме 4 013 856,6 тыс. рублей, в том числе безвозмездные поступления в сумме        2 189 903,8 тыс. рублей, из них объём межбюджетных трансфертов из областного бюджета в сумме 2 189 903,8 тыс. рублей;</w:t>
      </w:r>
    </w:p>
    <w:p w:rsidR="00072284" w:rsidRPr="00784933" w:rsidRDefault="00072284" w:rsidP="00072284">
      <w:pPr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общий объём расходов на 2027 год в сумме </w:t>
      </w:r>
      <w:r w:rsidR="00542030" w:rsidRPr="00784933">
        <w:rPr>
          <w:rFonts w:eastAsia="Calibri"/>
          <w:lang w:eastAsia="en-US"/>
        </w:rPr>
        <w:t>4 402 9</w:t>
      </w:r>
      <w:r w:rsidR="00AD4F89" w:rsidRPr="00784933">
        <w:rPr>
          <w:rFonts w:eastAsia="Calibri"/>
          <w:lang w:eastAsia="en-US"/>
        </w:rPr>
        <w:t>51,4</w:t>
      </w:r>
      <w:r w:rsidR="00542030" w:rsidRPr="00784933">
        <w:rPr>
          <w:rFonts w:eastAsia="Calibri"/>
          <w:lang w:eastAsia="en-US"/>
        </w:rPr>
        <w:t xml:space="preserve"> т</w:t>
      </w:r>
      <w:r w:rsidRPr="00784933">
        <w:rPr>
          <w:rFonts w:eastAsia="Calibri"/>
          <w:lang w:eastAsia="en-US"/>
        </w:rPr>
        <w:t xml:space="preserve">ыс. рублей, в том числе условно утвержденные расходы в сумме 47 </w:t>
      </w:r>
      <w:r w:rsidR="00E32BCD" w:rsidRPr="00784933">
        <w:rPr>
          <w:rFonts w:eastAsia="Calibri"/>
          <w:lang w:eastAsia="en-US"/>
        </w:rPr>
        <w:t>175,</w:t>
      </w:r>
      <w:r w:rsidR="00AD4F89" w:rsidRPr="00784933">
        <w:rPr>
          <w:rFonts w:eastAsia="Calibri"/>
          <w:lang w:eastAsia="en-US"/>
        </w:rPr>
        <w:t>9</w:t>
      </w:r>
      <w:r w:rsidRPr="00784933">
        <w:rPr>
          <w:rFonts w:eastAsia="Calibri"/>
          <w:lang w:eastAsia="en-US"/>
        </w:rPr>
        <w:t xml:space="preserve"> тыс. рублей, на 2028 год в сумме                                 </w:t>
      </w:r>
      <w:r w:rsidR="00542030" w:rsidRPr="00784933">
        <w:rPr>
          <w:rFonts w:eastAsia="Calibri"/>
          <w:lang w:eastAsia="en-US"/>
        </w:rPr>
        <w:t xml:space="preserve">4 087 </w:t>
      </w:r>
      <w:r w:rsidR="009B3927" w:rsidRPr="00784933">
        <w:rPr>
          <w:rFonts w:eastAsia="Calibri"/>
          <w:lang w:eastAsia="en-US"/>
        </w:rPr>
        <w:t>826,1</w:t>
      </w:r>
      <w:r w:rsidRPr="00784933">
        <w:rPr>
          <w:rFonts w:eastAsia="Calibri"/>
          <w:lang w:eastAsia="en-US"/>
        </w:rPr>
        <w:t xml:space="preserve"> тыс. рублей, в том числе условно утвержденные расходы в сумме 94 </w:t>
      </w:r>
      <w:r w:rsidR="009B3927" w:rsidRPr="00784933">
        <w:rPr>
          <w:rFonts w:eastAsia="Calibri"/>
          <w:lang w:eastAsia="en-US"/>
        </w:rPr>
        <w:t>896,2</w:t>
      </w:r>
      <w:r w:rsidRPr="00784933">
        <w:rPr>
          <w:rFonts w:eastAsia="Calibri"/>
          <w:lang w:eastAsia="en-US"/>
        </w:rPr>
        <w:t xml:space="preserve"> тыс. рублей;</w:t>
      </w:r>
    </w:p>
    <w:p w:rsidR="00060BBF" w:rsidRPr="00784933" w:rsidRDefault="00072284" w:rsidP="00072284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размер дефицита бюджета на 2027 год в сумме </w:t>
      </w:r>
      <w:r w:rsidR="00927C47" w:rsidRPr="00784933">
        <w:rPr>
          <w:rFonts w:eastAsia="Calibri"/>
          <w:lang w:eastAsia="en-US"/>
        </w:rPr>
        <w:t xml:space="preserve">89 </w:t>
      </w:r>
      <w:r w:rsidR="009B3927" w:rsidRPr="00784933">
        <w:rPr>
          <w:rFonts w:eastAsia="Calibri"/>
          <w:lang w:eastAsia="en-US"/>
        </w:rPr>
        <w:t>709,5</w:t>
      </w:r>
      <w:r w:rsidRPr="00784933">
        <w:rPr>
          <w:rFonts w:eastAsia="Calibri"/>
          <w:lang w:eastAsia="en-US"/>
        </w:rPr>
        <w:t xml:space="preserve"> тыс. рублей или </w:t>
      </w:r>
      <w:r w:rsidR="00825A79" w:rsidRPr="00784933">
        <w:rPr>
          <w:rFonts w:eastAsia="Calibri"/>
          <w:lang w:eastAsia="en-US"/>
        </w:rPr>
        <w:t>5,0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поступлений, на 2028 год в сумме 73 </w:t>
      </w:r>
      <w:r w:rsidR="00B536D8" w:rsidRPr="00784933">
        <w:rPr>
          <w:rFonts w:eastAsia="Calibri"/>
          <w:lang w:eastAsia="en-US"/>
        </w:rPr>
        <w:t>969,5</w:t>
      </w:r>
      <w:r w:rsidR="00825A79" w:rsidRPr="00784933">
        <w:rPr>
          <w:rFonts w:eastAsia="Calibri"/>
          <w:lang w:eastAsia="en-US"/>
        </w:rPr>
        <w:t xml:space="preserve"> </w:t>
      </w:r>
      <w:r w:rsidRPr="00784933">
        <w:rPr>
          <w:rFonts w:eastAsia="Calibri"/>
          <w:lang w:eastAsia="en-US"/>
        </w:rPr>
        <w:t>тыс. рублей или 4,</w:t>
      </w:r>
      <w:r w:rsidR="00825A79" w:rsidRPr="00784933">
        <w:rPr>
          <w:rFonts w:eastAsia="Calibri"/>
          <w:lang w:eastAsia="en-US"/>
        </w:rPr>
        <w:t>1</w:t>
      </w:r>
      <w:r w:rsidRPr="00784933">
        <w:rPr>
          <w:rFonts w:eastAsia="Calibri"/>
          <w:lang w:eastAsia="en-US"/>
        </w:rPr>
        <w:t xml:space="preserve">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</w:t>
      </w:r>
      <w:r w:rsidRPr="00784933">
        <w:t>.</w:t>
      </w:r>
      <w:r w:rsidR="007353B4" w:rsidRPr="00784933">
        <w:rPr>
          <w:rFonts w:eastAsia="Calibri"/>
          <w:lang w:eastAsia="en-US"/>
        </w:rPr>
        <w:t>";</w:t>
      </w:r>
      <w:r w:rsidR="00060BBF" w:rsidRPr="00784933">
        <w:rPr>
          <w:rFonts w:eastAsia="Calibri"/>
          <w:lang w:eastAsia="en-US"/>
        </w:rPr>
        <w:t xml:space="preserve"> </w:t>
      </w:r>
    </w:p>
    <w:p w:rsidR="001A367D" w:rsidRPr="00784933" w:rsidRDefault="00060BBF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2) </w:t>
      </w:r>
      <w:r w:rsidR="001A367D" w:rsidRPr="00784933">
        <w:rPr>
          <w:rFonts w:eastAsia="Calibri"/>
          <w:lang w:eastAsia="en-US"/>
        </w:rPr>
        <w:t xml:space="preserve">в статье </w:t>
      </w:r>
      <w:r w:rsidR="00BD2C09" w:rsidRPr="00784933">
        <w:rPr>
          <w:rFonts w:eastAsia="Calibri"/>
          <w:lang w:eastAsia="en-US"/>
        </w:rPr>
        <w:t>6</w:t>
      </w:r>
      <w:r w:rsidR="001A367D" w:rsidRPr="00784933">
        <w:rPr>
          <w:rFonts w:eastAsia="Calibri"/>
          <w:lang w:eastAsia="en-US"/>
        </w:rPr>
        <w:t>:</w:t>
      </w:r>
    </w:p>
    <w:p w:rsidR="001A367D" w:rsidRPr="00784933" w:rsidRDefault="001A367D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втором цифру "120 029,0" заменить цифрой "</w:t>
      </w:r>
      <w:r w:rsidR="001C18E2" w:rsidRPr="00784933">
        <w:rPr>
          <w:rFonts w:eastAsia="Calibri"/>
          <w:lang w:eastAsia="en-US"/>
        </w:rPr>
        <w:t>303 285,5</w:t>
      </w:r>
      <w:r w:rsidRPr="00784933">
        <w:rPr>
          <w:rFonts w:eastAsia="Calibri"/>
          <w:lang w:eastAsia="en-US"/>
        </w:rPr>
        <w:t>";</w:t>
      </w:r>
    </w:p>
    <w:p w:rsidR="001A367D" w:rsidRPr="00784933" w:rsidRDefault="001A367D" w:rsidP="001A367D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третьем цифру "</w:t>
      </w:r>
      <w:r w:rsidRPr="00784933">
        <w:t>149 326,7</w:t>
      </w:r>
      <w:r w:rsidRPr="00784933">
        <w:rPr>
          <w:rFonts w:eastAsia="Calibri"/>
          <w:lang w:eastAsia="en-US"/>
        </w:rPr>
        <w:t>" заменить цифрой "</w:t>
      </w:r>
      <w:r w:rsidR="00A959A5" w:rsidRPr="00784933">
        <w:rPr>
          <w:rFonts w:eastAsia="Calibri"/>
          <w:lang w:eastAsia="en-US"/>
        </w:rPr>
        <w:t>357 052,8</w:t>
      </w:r>
      <w:r w:rsidRPr="00784933">
        <w:rPr>
          <w:rFonts w:eastAsia="Calibri"/>
          <w:lang w:eastAsia="en-US"/>
        </w:rPr>
        <w:t xml:space="preserve">"; </w:t>
      </w:r>
    </w:p>
    <w:p w:rsidR="001A367D" w:rsidRPr="00784933" w:rsidRDefault="001A367D" w:rsidP="001A367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четвертом цифру "</w:t>
      </w:r>
      <w:r w:rsidRPr="00784933">
        <w:t>155 762,6</w:t>
      </w:r>
      <w:r w:rsidRPr="00784933">
        <w:rPr>
          <w:rFonts w:eastAsia="Calibri"/>
          <w:lang w:eastAsia="en-US"/>
        </w:rPr>
        <w:t>" заменить цифрой "</w:t>
      </w:r>
      <w:r w:rsidR="00A959A5" w:rsidRPr="00784933">
        <w:rPr>
          <w:rFonts w:eastAsia="Calibri"/>
          <w:lang w:eastAsia="en-US"/>
        </w:rPr>
        <w:t>363 488,7</w:t>
      </w:r>
      <w:r w:rsidRPr="00784933">
        <w:rPr>
          <w:rFonts w:eastAsia="Calibri"/>
          <w:lang w:eastAsia="en-US"/>
        </w:rPr>
        <w:t>";</w:t>
      </w:r>
    </w:p>
    <w:p w:rsidR="007471AE" w:rsidRPr="00784933" w:rsidRDefault="0073373F" w:rsidP="007471AE">
      <w:pPr>
        <w:ind w:firstLine="708"/>
        <w:jc w:val="both"/>
      </w:pPr>
      <w:r w:rsidRPr="00784933">
        <w:t>3) пункт 2 статьи 11 дополнить подпунктом 12 следующего содержания:</w:t>
      </w:r>
    </w:p>
    <w:p w:rsidR="00D33368" w:rsidRPr="00784933" w:rsidRDefault="0073373F" w:rsidP="00D33368">
      <w:pPr>
        <w:ind w:firstLine="708"/>
        <w:contextualSpacing/>
        <w:jc w:val="both"/>
      </w:pPr>
      <w:r w:rsidRPr="00784933">
        <w:t>"12)</w:t>
      </w:r>
      <w:r w:rsidR="007471AE" w:rsidRPr="00784933">
        <w:t xml:space="preserve"> перераспределение бюджетных ассигнований, в случае внесении изменений в установленном порядке в муниципальные программы Тайшетского муниципального округа Иркутской области, между программными и непрограммными направлениями деятельности </w:t>
      </w:r>
      <w:r w:rsidR="00D33368" w:rsidRPr="00784933">
        <w:t>в пределах общей суммы, утвержденной соответствующему главному распорядителю бюджетных средств согласно приложениям № 7, 8 к настоящему решению;";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4) в статье 14: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втором цифру "</w:t>
      </w:r>
      <w:r w:rsidR="00E923E7" w:rsidRPr="00784933">
        <w:rPr>
          <w:rFonts w:eastAsia="Calibri"/>
          <w:lang w:eastAsia="en-US"/>
        </w:rPr>
        <w:t>78 089,2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72 617,7</w:t>
      </w:r>
      <w:r w:rsidRPr="00784933">
        <w:rPr>
          <w:rFonts w:eastAsia="Calibri"/>
          <w:lang w:eastAsia="en-US"/>
        </w:rPr>
        <w:t>";</w:t>
      </w:r>
    </w:p>
    <w:p w:rsidR="0073373F" w:rsidRPr="00784933" w:rsidRDefault="0073373F" w:rsidP="0073373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третьем цифру "</w:t>
      </w:r>
      <w:r w:rsidR="00E923E7" w:rsidRPr="00784933">
        <w:rPr>
          <w:rFonts w:eastAsia="Calibri"/>
          <w:lang w:eastAsia="en-US"/>
        </w:rPr>
        <w:t>166 988,2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162 327,2</w:t>
      </w:r>
      <w:r w:rsidRPr="00784933">
        <w:rPr>
          <w:rFonts w:eastAsia="Calibri"/>
          <w:lang w:eastAsia="en-US"/>
        </w:rPr>
        <w:t xml:space="preserve">"; </w:t>
      </w:r>
    </w:p>
    <w:p w:rsidR="0073373F" w:rsidRPr="00784933" w:rsidRDefault="0073373F" w:rsidP="0073373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в абзаце четвертом цифру "</w:t>
      </w:r>
      <w:r w:rsidR="00E923E7" w:rsidRPr="00784933">
        <w:rPr>
          <w:rFonts w:eastAsia="Calibri"/>
          <w:lang w:eastAsia="en-US"/>
        </w:rPr>
        <w:t>240 028,7</w:t>
      </w:r>
      <w:r w:rsidRPr="00784933">
        <w:rPr>
          <w:rFonts w:eastAsia="Calibri"/>
          <w:lang w:eastAsia="en-US"/>
        </w:rPr>
        <w:t>" заменить цифрой "</w:t>
      </w:r>
      <w:r w:rsidR="00AA6505" w:rsidRPr="00784933">
        <w:rPr>
          <w:rFonts w:eastAsia="Calibri"/>
          <w:lang w:eastAsia="en-US"/>
        </w:rPr>
        <w:t>236 296,7</w:t>
      </w:r>
      <w:r w:rsidRPr="00784933">
        <w:rPr>
          <w:rFonts w:eastAsia="Calibri"/>
          <w:lang w:eastAsia="en-US"/>
        </w:rPr>
        <w:t>";</w:t>
      </w:r>
    </w:p>
    <w:p w:rsidR="00060BBF" w:rsidRPr="00784933" w:rsidRDefault="00702A3F" w:rsidP="00060BBF">
      <w:pPr>
        <w:ind w:firstLine="708"/>
        <w:jc w:val="both"/>
        <w:rPr>
          <w:rFonts w:eastAsia="Calibri"/>
          <w:lang w:eastAsia="en-US"/>
        </w:rPr>
      </w:pPr>
      <w:r w:rsidRPr="00784933">
        <w:t>5</w:t>
      </w:r>
      <w:r w:rsidR="00060BBF" w:rsidRPr="00784933">
        <w:t>) приложения 1</w:t>
      </w:r>
      <w:r w:rsidR="00122DEC" w:rsidRPr="00784933">
        <w:t>, 3</w:t>
      </w:r>
      <w:r w:rsidR="00060BBF" w:rsidRPr="00784933">
        <w:t xml:space="preserve"> – </w:t>
      </w:r>
      <w:r w:rsidRPr="00784933">
        <w:t>12</w:t>
      </w:r>
      <w:r w:rsidR="00060BBF" w:rsidRPr="00784933">
        <w:t xml:space="preserve"> изложить в новой</w:t>
      </w:r>
      <w:r w:rsidR="00060BBF" w:rsidRPr="00784933">
        <w:rPr>
          <w:rFonts w:eastAsia="Calibri"/>
          <w:lang w:eastAsia="en-US"/>
        </w:rPr>
        <w:t xml:space="preserve"> редакции согласно приложениям к настоящему решению.</w:t>
      </w:r>
    </w:p>
    <w:p w:rsidR="00060BBF" w:rsidRPr="00784933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 xml:space="preserve">2. Опубликовать настоящее решение в Бюллетене нормативных правовых актов Тайшетского </w:t>
      </w:r>
      <w:r w:rsidR="004D4E55" w:rsidRPr="00784933">
        <w:rPr>
          <w:rFonts w:eastAsia="Calibri"/>
          <w:lang w:eastAsia="en-US"/>
        </w:rPr>
        <w:t>муниципального округа</w:t>
      </w:r>
      <w:r w:rsidRPr="00784933">
        <w:rPr>
          <w:rFonts w:eastAsia="Calibri"/>
          <w:lang w:eastAsia="en-US"/>
        </w:rPr>
        <w:t xml:space="preserve"> "Официальная среда", разместить на официальном сайте </w:t>
      </w:r>
      <w:r w:rsidR="003278D8" w:rsidRPr="00784933">
        <w:rPr>
          <w:rFonts w:eastAsia="Calibri"/>
          <w:lang w:eastAsia="en-US"/>
        </w:rPr>
        <w:t>А</w:t>
      </w:r>
      <w:r w:rsidRPr="00784933">
        <w:rPr>
          <w:rFonts w:eastAsia="Calibri"/>
          <w:lang w:eastAsia="en-US"/>
        </w:rPr>
        <w:t xml:space="preserve">дминистрации Тайшетского </w:t>
      </w:r>
      <w:r w:rsidR="00237D7F" w:rsidRPr="00784933">
        <w:rPr>
          <w:rFonts w:eastAsia="Calibri"/>
          <w:lang w:eastAsia="en-US"/>
        </w:rPr>
        <w:t>муниципального округа</w:t>
      </w:r>
      <w:r w:rsidRPr="00784933">
        <w:rPr>
          <w:rFonts w:eastAsia="Calibri"/>
          <w:lang w:eastAsia="en-US"/>
        </w:rPr>
        <w:t xml:space="preserve"> и в сетевом издании "Портал правовой информации </w:t>
      </w:r>
      <w:r w:rsidR="00EE5521" w:rsidRPr="00784933">
        <w:rPr>
          <w:rFonts w:eastAsia="Calibri"/>
          <w:lang w:eastAsia="en-US"/>
        </w:rPr>
        <w:t>Администрации Тайшетского муниципального округа</w:t>
      </w:r>
      <w:r w:rsidRPr="00784933">
        <w:rPr>
          <w:rFonts w:eastAsia="Calibri"/>
          <w:lang w:eastAsia="en-US"/>
        </w:rPr>
        <w:t xml:space="preserve">" </w:t>
      </w:r>
      <w:r w:rsidR="00EE5521" w:rsidRPr="00784933">
        <w:rPr>
          <w:rFonts w:eastAsia="Calibri"/>
          <w:lang w:eastAsia="en-US"/>
        </w:rPr>
        <w:t xml:space="preserve">           </w:t>
      </w:r>
      <w:proofErr w:type="gramStart"/>
      <w:r w:rsidR="00EE5521" w:rsidRPr="00784933">
        <w:rPr>
          <w:rFonts w:eastAsia="Calibri"/>
          <w:lang w:eastAsia="en-US"/>
        </w:rPr>
        <w:t xml:space="preserve">   </w:t>
      </w:r>
      <w:r w:rsidRPr="00784933">
        <w:rPr>
          <w:rFonts w:eastAsia="Calibri"/>
          <w:lang w:eastAsia="en-US"/>
        </w:rPr>
        <w:t>(</w:t>
      </w:r>
      <w:proofErr w:type="gramEnd"/>
      <w:r w:rsidRPr="00784933">
        <w:rPr>
          <w:rFonts w:eastAsia="Calibri"/>
          <w:lang w:eastAsia="en-US"/>
        </w:rPr>
        <w:t>https://npa-tr.ru).</w:t>
      </w:r>
    </w:p>
    <w:p w:rsidR="00060BBF" w:rsidRPr="00784933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84933">
        <w:rPr>
          <w:rFonts w:eastAsia="Calibri"/>
          <w:lang w:eastAsia="en-US"/>
        </w:rPr>
        <w:t>3. Настоящее решение вступает в силу с момента официального опубликования.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r w:rsidRPr="00060BBF">
        <w:t xml:space="preserve">Председатель Думы </w:t>
      </w:r>
      <w:r w:rsidRPr="00060BBF">
        <w:tab/>
      </w:r>
    </w:p>
    <w:p w:rsidR="00060BBF" w:rsidRPr="00060BBF" w:rsidRDefault="00060BBF" w:rsidP="00060BBF">
      <w:r w:rsidRPr="00060BBF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jc w:val="both"/>
        <w:rPr>
          <w:bCs/>
        </w:rPr>
      </w:pPr>
      <w:r w:rsidRPr="00060BBF">
        <w:rPr>
          <w:bCs/>
        </w:rPr>
        <w:t>Мэр Тайшетского муниципального округа</w:t>
      </w:r>
      <w:r w:rsidR="00C1280F">
        <w:rPr>
          <w:bCs/>
        </w:rPr>
        <w:t xml:space="preserve">                                                          </w:t>
      </w:r>
      <w:r w:rsidR="00D47981">
        <w:rPr>
          <w:bCs/>
        </w:rPr>
        <w:t xml:space="preserve">      </w:t>
      </w:r>
      <w:r w:rsidRPr="00060BBF">
        <w:rPr>
          <w:bCs/>
        </w:rPr>
        <w:t xml:space="preserve">А.С. Кузин                        </w:t>
      </w:r>
    </w:p>
    <w:p w:rsidR="00527C75" w:rsidRDefault="00702A3F">
      <w:pPr>
        <w:widowControl w:val="0"/>
        <w:tabs>
          <w:tab w:val="left" w:pos="7155"/>
          <w:tab w:val="right" w:pos="10205"/>
        </w:tabs>
      </w:pPr>
      <w:r>
        <w:t xml:space="preserve">  </w:t>
      </w:r>
    </w:p>
    <w:sectPr w:rsidR="00527C75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16" w:rsidRDefault="00235716">
      <w:r>
        <w:separator/>
      </w:r>
    </w:p>
  </w:endnote>
  <w:endnote w:type="continuationSeparator" w:id="0">
    <w:p w:rsidR="00235716" w:rsidRDefault="0023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16" w:rsidRDefault="00235716">
      <w:r>
        <w:separator/>
      </w:r>
    </w:p>
  </w:footnote>
  <w:footnote w:type="continuationSeparator" w:id="0">
    <w:p w:rsidR="00235716" w:rsidRDefault="0023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AB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067AF6"/>
    <w:rsid w:val="00072284"/>
    <w:rsid w:val="000B2D62"/>
    <w:rsid w:val="00117EBB"/>
    <w:rsid w:val="00122758"/>
    <w:rsid w:val="00122DEC"/>
    <w:rsid w:val="00146F8E"/>
    <w:rsid w:val="001A367D"/>
    <w:rsid w:val="001C18E2"/>
    <w:rsid w:val="001E14A3"/>
    <w:rsid w:val="001F6C28"/>
    <w:rsid w:val="00213390"/>
    <w:rsid w:val="00235716"/>
    <w:rsid w:val="00237D7F"/>
    <w:rsid w:val="002406D2"/>
    <w:rsid w:val="00245FCA"/>
    <w:rsid w:val="002753D3"/>
    <w:rsid w:val="002949A2"/>
    <w:rsid w:val="003278D8"/>
    <w:rsid w:val="003A4AB3"/>
    <w:rsid w:val="003B24F1"/>
    <w:rsid w:val="00434F65"/>
    <w:rsid w:val="00444168"/>
    <w:rsid w:val="004646EB"/>
    <w:rsid w:val="00470051"/>
    <w:rsid w:val="004B309C"/>
    <w:rsid w:val="004B4500"/>
    <w:rsid w:val="004D3A1B"/>
    <w:rsid w:val="004D4E55"/>
    <w:rsid w:val="00525C9A"/>
    <w:rsid w:val="00527C75"/>
    <w:rsid w:val="00530E11"/>
    <w:rsid w:val="00542030"/>
    <w:rsid w:val="00556BEB"/>
    <w:rsid w:val="005967FA"/>
    <w:rsid w:val="0059705E"/>
    <w:rsid w:val="005D46A1"/>
    <w:rsid w:val="005D76BD"/>
    <w:rsid w:val="006101B0"/>
    <w:rsid w:val="0063017A"/>
    <w:rsid w:val="006637A2"/>
    <w:rsid w:val="00702A3F"/>
    <w:rsid w:val="0073373F"/>
    <w:rsid w:val="007353B4"/>
    <w:rsid w:val="00743241"/>
    <w:rsid w:val="007471AE"/>
    <w:rsid w:val="007608C1"/>
    <w:rsid w:val="00775AFC"/>
    <w:rsid w:val="00784933"/>
    <w:rsid w:val="007A44C4"/>
    <w:rsid w:val="00812E84"/>
    <w:rsid w:val="00825A79"/>
    <w:rsid w:val="00862448"/>
    <w:rsid w:val="00865435"/>
    <w:rsid w:val="00927C47"/>
    <w:rsid w:val="00951D2F"/>
    <w:rsid w:val="009A1F0A"/>
    <w:rsid w:val="009A75F1"/>
    <w:rsid w:val="009B3927"/>
    <w:rsid w:val="009C517F"/>
    <w:rsid w:val="00A178F2"/>
    <w:rsid w:val="00A46CE2"/>
    <w:rsid w:val="00A85F75"/>
    <w:rsid w:val="00A86F91"/>
    <w:rsid w:val="00A959A5"/>
    <w:rsid w:val="00AA6505"/>
    <w:rsid w:val="00AB2E74"/>
    <w:rsid w:val="00AD4F89"/>
    <w:rsid w:val="00AF44F0"/>
    <w:rsid w:val="00B536D8"/>
    <w:rsid w:val="00B66F26"/>
    <w:rsid w:val="00BD2C09"/>
    <w:rsid w:val="00C1280F"/>
    <w:rsid w:val="00C2776A"/>
    <w:rsid w:val="00C562D2"/>
    <w:rsid w:val="00C71266"/>
    <w:rsid w:val="00C82236"/>
    <w:rsid w:val="00C91591"/>
    <w:rsid w:val="00CD1B58"/>
    <w:rsid w:val="00D0127C"/>
    <w:rsid w:val="00D33368"/>
    <w:rsid w:val="00D47981"/>
    <w:rsid w:val="00D66290"/>
    <w:rsid w:val="00DC71C5"/>
    <w:rsid w:val="00E32BCD"/>
    <w:rsid w:val="00E665B0"/>
    <w:rsid w:val="00E923E7"/>
    <w:rsid w:val="00E94991"/>
    <w:rsid w:val="00EB7ECD"/>
    <w:rsid w:val="00EE5521"/>
    <w:rsid w:val="00F07102"/>
    <w:rsid w:val="00F85CCB"/>
    <w:rsid w:val="00FB1B98"/>
    <w:rsid w:val="00FB2B7F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E2F4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rmal">
    <w:name w:val="ConsPlusNormal"/>
    <w:rsid w:val="00C562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69</cp:revision>
  <cp:lastPrinted>2026-05-19T05:12:00Z</cp:lastPrinted>
  <dcterms:created xsi:type="dcterms:W3CDTF">2025-09-30T03:52:00Z</dcterms:created>
  <dcterms:modified xsi:type="dcterms:W3CDTF">2026-06-18T00:34:00Z</dcterms:modified>
</cp:coreProperties>
</file>